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AC57C" w14:textId="4B064ADD" w:rsidR="002601C7" w:rsidRPr="002601C7" w:rsidRDefault="002601C7" w:rsidP="00260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601C7">
        <w:rPr>
          <w:rFonts w:ascii="Times New Roman" w:hAnsi="Times New Roman" w:cs="Times New Roman"/>
          <w:b/>
          <w:sz w:val="24"/>
          <w:szCs w:val="24"/>
          <w:lang w:eastAsia="sk-SK"/>
        </w:rPr>
        <w:t>Príloha č.2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Výzvy</w:t>
      </w:r>
    </w:p>
    <w:p w14:paraId="0C6890FE" w14:textId="77777777" w:rsidR="002601C7" w:rsidRDefault="002601C7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15236A5E" w14:textId="72A7049B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ZMLUVA O</w:t>
      </w:r>
      <w:r>
        <w:rPr>
          <w:rFonts w:ascii="Aller-Bold" w:hAnsi="Aller-Bold" w:cs="Aller-Bold"/>
          <w:b/>
          <w:bCs/>
          <w:color w:val="000000"/>
        </w:rPr>
        <w:t> </w:t>
      </w:r>
      <w:r w:rsidRPr="002A6B0E">
        <w:rPr>
          <w:rFonts w:ascii="Aller-Bold" w:hAnsi="Aller-Bold" w:cs="Aller-Bold"/>
          <w:b/>
          <w:bCs/>
          <w:color w:val="000000"/>
        </w:rPr>
        <w:t>DIELO</w:t>
      </w:r>
    </w:p>
    <w:p w14:paraId="0AB4513F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429DA119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Uzatvorená podľa § 536 a </w:t>
      </w:r>
      <w:proofErr w:type="spellStart"/>
      <w:r w:rsidRPr="002A6B0E">
        <w:rPr>
          <w:rFonts w:ascii="Aller" w:hAnsi="Aller" w:cs="Aller"/>
          <w:color w:val="000000"/>
        </w:rPr>
        <w:t>nasl</w:t>
      </w:r>
      <w:proofErr w:type="spellEnd"/>
      <w:r w:rsidRPr="002A6B0E">
        <w:rPr>
          <w:rFonts w:ascii="Aller" w:hAnsi="Aller" w:cs="Aller"/>
          <w:color w:val="000000"/>
        </w:rPr>
        <w:t>. Obchodného zákonníka č.513/1991 Zb.,</w:t>
      </w:r>
    </w:p>
    <w:p w14:paraId="343A134D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znení neskorších zmien a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doplnkov</w:t>
      </w:r>
    </w:p>
    <w:p w14:paraId="330334EF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</w:p>
    <w:p w14:paraId="1D128500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</w:p>
    <w:p w14:paraId="6A85121C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I. ZMLUVNÉ STRANY</w:t>
      </w:r>
    </w:p>
    <w:p w14:paraId="0E14B675" w14:textId="77777777" w:rsidR="00DF0950" w:rsidRPr="00450F4F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FF0000"/>
        </w:rPr>
      </w:pPr>
    </w:p>
    <w:p w14:paraId="4BA86AC3" w14:textId="3C6DFEBF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1.OBJEDNÁVATEĽ: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 xml:space="preserve">Obec  </w:t>
      </w:r>
      <w:r w:rsidR="00137C07">
        <w:rPr>
          <w:rFonts w:ascii="Aller" w:hAnsi="Aller" w:cs="Aller"/>
        </w:rPr>
        <w:t>Sušany</w:t>
      </w:r>
    </w:p>
    <w:p w14:paraId="1714A6E4" w14:textId="7E58EFA6" w:rsidR="00DF0950" w:rsidRPr="00FA5063" w:rsidRDefault="00137C07" w:rsidP="00DF095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ller" w:hAnsi="Aller" w:cs="Aller"/>
        </w:rPr>
      </w:pPr>
      <w:r>
        <w:rPr>
          <w:rFonts w:ascii="Aller" w:hAnsi="Aller" w:cs="Aller"/>
        </w:rPr>
        <w:t>Sušany 87, 980 12 Sušany</w:t>
      </w:r>
    </w:p>
    <w:p w14:paraId="0E532976" w14:textId="708700C6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Štatutárny orgán: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137C07">
        <w:rPr>
          <w:rFonts w:ascii="Aller" w:hAnsi="Aller" w:cs="Aller"/>
        </w:rPr>
        <w:t xml:space="preserve">Mgr. Štefan </w:t>
      </w:r>
      <w:proofErr w:type="spellStart"/>
      <w:r w:rsidR="00137C07">
        <w:rPr>
          <w:rFonts w:ascii="Aller" w:hAnsi="Aller" w:cs="Aller"/>
        </w:rPr>
        <w:t>Vaclavik</w:t>
      </w:r>
      <w:proofErr w:type="spellEnd"/>
    </w:p>
    <w:p w14:paraId="276A42ED" w14:textId="77777777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</w:p>
    <w:p w14:paraId="34C21DBF" w14:textId="77777777" w:rsidR="00137C07" w:rsidRDefault="00DF0950" w:rsidP="00137C07">
      <w:pPr>
        <w:autoSpaceDE w:val="0"/>
        <w:autoSpaceDN w:val="0"/>
        <w:adjustRightInd w:val="0"/>
        <w:spacing w:after="0" w:line="240" w:lineRule="auto"/>
      </w:pPr>
      <w:r w:rsidRPr="00FA5063">
        <w:rPr>
          <w:rFonts w:ascii="Aller" w:hAnsi="Aller" w:cs="Aller"/>
        </w:rPr>
        <w:t xml:space="preserve">Bankové spojenie: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137C07">
        <w:t xml:space="preserve">VÚB, </w:t>
      </w:r>
      <w:proofErr w:type="spellStart"/>
      <w:r w:rsidR="00137C07">
        <w:t>a.s</w:t>
      </w:r>
      <w:proofErr w:type="spellEnd"/>
      <w:r w:rsidR="00137C07">
        <w:t>.</w:t>
      </w:r>
    </w:p>
    <w:p w14:paraId="4760216B" w14:textId="5B6813A0" w:rsidR="00DF0950" w:rsidRPr="00FA5063" w:rsidRDefault="00137C07" w:rsidP="00137C07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>
        <w:t xml:space="preserve">Číslo účtu : </w:t>
      </w:r>
      <w:r>
        <w:tab/>
      </w:r>
      <w:r>
        <w:tab/>
      </w:r>
      <w:r>
        <w:tab/>
      </w:r>
      <w:r>
        <w:tab/>
        <w:t>SK11 0200 0000 0017 0470 0253</w:t>
      </w:r>
    </w:p>
    <w:p w14:paraId="4DEEE45B" w14:textId="6495A8CA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IČO: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>00</w:t>
      </w:r>
      <w:r w:rsidR="00137C07">
        <w:rPr>
          <w:rFonts w:ascii="Aller" w:hAnsi="Aller" w:cs="Aller"/>
        </w:rPr>
        <w:t>649635</w:t>
      </w:r>
    </w:p>
    <w:p w14:paraId="60BB52C5" w14:textId="61D3F19F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>DIČ: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>202</w:t>
      </w:r>
      <w:r w:rsidR="00137C07">
        <w:rPr>
          <w:rFonts w:ascii="Aller" w:hAnsi="Aller" w:cs="Aller"/>
        </w:rPr>
        <w:t>1275498</w:t>
      </w:r>
    </w:p>
    <w:p w14:paraId="0D6335FF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>Identifikačné číslo pre DPH: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</w:p>
    <w:p w14:paraId="321B36BA" w14:textId="73696A85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>
        <w:rPr>
          <w:rFonts w:ascii="Aller" w:hAnsi="Aller" w:cs="Aller"/>
        </w:rPr>
        <w:t>Os</w:t>
      </w:r>
      <w:r w:rsidRPr="00FA5063">
        <w:rPr>
          <w:rFonts w:ascii="Aller" w:hAnsi="Aller" w:cs="Aller"/>
        </w:rPr>
        <w:t>oby oprávnené rokovať:</w:t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 w:rsidR="00137C07">
        <w:rPr>
          <w:rFonts w:ascii="Aller" w:hAnsi="Aller" w:cs="Aller"/>
        </w:rPr>
        <w:t xml:space="preserve">Mgr. Štefan </w:t>
      </w:r>
      <w:proofErr w:type="spellStart"/>
      <w:r w:rsidR="00137C07">
        <w:rPr>
          <w:rFonts w:ascii="Aller" w:hAnsi="Aller" w:cs="Aller"/>
        </w:rPr>
        <w:t>Vaclavik</w:t>
      </w:r>
      <w:proofErr w:type="spellEnd"/>
      <w:r>
        <w:rPr>
          <w:rFonts w:ascii="Aller" w:hAnsi="Aller" w:cs="Aller"/>
        </w:rPr>
        <w:t xml:space="preserve">, starosta </w:t>
      </w:r>
    </w:p>
    <w:p w14:paraId="590F5529" w14:textId="1716A892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>
        <w:rPr>
          <w:rFonts w:ascii="Aller" w:hAnsi="Aller" w:cs="Aller"/>
        </w:rPr>
        <w:t>Mobil:</w:t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 w:rsidR="00137C07">
        <w:rPr>
          <w:rFonts w:ascii="Aller" w:hAnsi="Aller" w:cs="Aller"/>
        </w:rPr>
        <w:t>0911238912</w:t>
      </w:r>
    </w:p>
    <w:p w14:paraId="3C42ECB2" w14:textId="1A53EA1F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>
        <w:rPr>
          <w:rFonts w:ascii="Aller" w:hAnsi="Aller" w:cs="Aller"/>
        </w:rPr>
        <w:t>Email:</w:t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>
        <w:rPr>
          <w:rFonts w:ascii="Aller" w:hAnsi="Aller" w:cs="Aller"/>
        </w:rPr>
        <w:tab/>
      </w:r>
      <w:r w:rsidR="00137C07">
        <w:rPr>
          <w:rFonts w:ascii="Aller" w:hAnsi="Aller" w:cs="Aller"/>
        </w:rPr>
        <w:t>osusany@post.sk</w:t>
      </w:r>
    </w:p>
    <w:p w14:paraId="6E7F4A98" w14:textId="77777777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</w:p>
    <w:p w14:paraId="245D9292" w14:textId="77777777" w:rsidR="00DF0950" w:rsidRPr="00FA5063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</w:rPr>
      </w:pPr>
      <w:r w:rsidRPr="00FA5063">
        <w:rPr>
          <w:rFonts w:ascii="Aller" w:hAnsi="Aller" w:cs="Aller"/>
        </w:rPr>
        <w:t>ďalej v texte len "objednávateľ"</w:t>
      </w:r>
    </w:p>
    <w:p w14:paraId="34CCAD80" w14:textId="77777777" w:rsidR="00DF0950" w:rsidRPr="0040554B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</w:rPr>
      </w:pPr>
    </w:p>
    <w:p w14:paraId="2B28E5C3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2.ZHOTOVITEĽ:</w:t>
      </w:r>
    </w:p>
    <w:p w14:paraId="5B0330A5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46E1CBC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Zastúpená</w:t>
      </w:r>
    </w:p>
    <w:p w14:paraId="2F511644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Bankové spojenie :</w:t>
      </w:r>
    </w:p>
    <w:p w14:paraId="54CFEA7F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IBAN:</w:t>
      </w:r>
    </w:p>
    <w:p w14:paraId="4763E207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Sídlo:</w:t>
      </w:r>
    </w:p>
    <w:p w14:paraId="5DE302DA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IČO :</w:t>
      </w:r>
    </w:p>
    <w:p w14:paraId="68F15D01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DIČ :</w:t>
      </w:r>
    </w:p>
    <w:p w14:paraId="0E89DA37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Identifikačné číslo pre DPH :</w:t>
      </w:r>
    </w:p>
    <w:p w14:paraId="59852434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Zapísaný v obchodnom registri:</w:t>
      </w:r>
    </w:p>
    <w:p w14:paraId="63CACFE1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Osoby oprávnené rokovať :</w:t>
      </w:r>
    </w:p>
    <w:p w14:paraId="7695E7A4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>Zástupca zhotoviteľa na stavbe :</w:t>
      </w:r>
    </w:p>
    <w:p w14:paraId="6FE476E9" w14:textId="77777777" w:rsidR="00DF0950" w:rsidRP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  <w:highlight w:val="yellow"/>
        </w:rPr>
      </w:pPr>
      <w:r w:rsidRPr="00DF0950">
        <w:rPr>
          <w:rFonts w:ascii="Aller" w:hAnsi="Aller" w:cs="Aller"/>
          <w:color w:val="000000"/>
          <w:highlight w:val="yellow"/>
        </w:rPr>
        <w:t xml:space="preserve">Mobil: </w:t>
      </w:r>
    </w:p>
    <w:p w14:paraId="2AB2BE0F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DF0950">
        <w:rPr>
          <w:rFonts w:ascii="Aller" w:hAnsi="Aller" w:cs="Aller"/>
          <w:color w:val="000000"/>
          <w:highlight w:val="yellow"/>
        </w:rPr>
        <w:t>Email:</w:t>
      </w:r>
    </w:p>
    <w:p w14:paraId="26321134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9CAC3DE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ďalej v texte len "zhotoviteľ"</w:t>
      </w:r>
    </w:p>
    <w:p w14:paraId="22C8FC88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</w:p>
    <w:p w14:paraId="138CC1EE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II. PREDMET ZMLUVY</w:t>
      </w:r>
    </w:p>
    <w:p w14:paraId="19F876BE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6BF02219" w14:textId="78B1E072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1. Predmetom tejto zmluvy je záväzok zhotoviteľa zhotoviť dielo </w:t>
      </w:r>
      <w:r>
        <w:rPr>
          <w:rFonts w:ascii="Aller" w:hAnsi="Aller" w:cs="Aller"/>
          <w:color w:val="000000"/>
        </w:rPr>
        <w:t>„</w:t>
      </w:r>
      <w:r w:rsidR="004A43D1">
        <w:rPr>
          <w:rFonts w:ascii="Aller-Italic" w:hAnsi="Aller-Italic" w:cs="Aller-Italic"/>
          <w:i/>
          <w:iCs/>
          <w:color w:val="000000"/>
        </w:rPr>
        <w:t>Revitalizácia parku v Sušanoch</w:t>
      </w:r>
      <w:r w:rsidRPr="002A6B0E">
        <w:rPr>
          <w:rFonts w:ascii="Aller-Italic" w:hAnsi="Aller-Italic" w:cs="Aller-Italic"/>
          <w:i/>
          <w:iCs/>
          <w:color w:val="000000"/>
        </w:rPr>
        <w:t xml:space="preserve">“ </w:t>
      </w:r>
      <w:r w:rsidR="00E906AD">
        <w:rPr>
          <w:rFonts w:ascii="Aller-Italic" w:hAnsi="Aller-Italic" w:cs="Aller-Italic"/>
          <w:i/>
          <w:iCs/>
          <w:color w:val="000000"/>
        </w:rPr>
        <w:t>v</w:t>
      </w:r>
      <w:r w:rsidRPr="002A6B0E">
        <w:rPr>
          <w:rFonts w:ascii="Aller" w:hAnsi="Aller" w:cs="Aller"/>
          <w:color w:val="000000"/>
        </w:rPr>
        <w:t xml:space="preserve"> rozsahu podľa projektovej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dokumentácie, </w:t>
      </w:r>
      <w:r>
        <w:rPr>
          <w:rFonts w:ascii="Aller" w:hAnsi="Aller" w:cs="Aller"/>
          <w:color w:val="000000"/>
        </w:rPr>
        <w:t xml:space="preserve">  </w:t>
      </w:r>
      <w:r w:rsidRPr="002A6B0E">
        <w:rPr>
          <w:rFonts w:ascii="Aller" w:hAnsi="Aller" w:cs="Aller"/>
          <w:color w:val="000000"/>
        </w:rPr>
        <w:t>ktorej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vyhotovenie </w:t>
      </w:r>
      <w:r>
        <w:rPr>
          <w:rFonts w:ascii="Aller" w:hAnsi="Aller" w:cs="Aller"/>
          <w:color w:val="000000"/>
        </w:rPr>
        <w:t xml:space="preserve">má zhotoviteľ k dispozícií </w:t>
      </w:r>
      <w:r w:rsidR="00E906AD">
        <w:rPr>
          <w:rFonts w:ascii="Aller" w:hAnsi="Aller" w:cs="Aller"/>
          <w:color w:val="000000"/>
        </w:rPr>
        <w:t>od o</w:t>
      </w:r>
      <w:r w:rsidRPr="002A6B0E">
        <w:rPr>
          <w:rFonts w:ascii="Aller" w:hAnsi="Aller" w:cs="Aller"/>
          <w:color w:val="000000"/>
        </w:rPr>
        <w:t>bjednávateľa, a ktorá je archivovaná u objednávateľa.</w:t>
      </w:r>
    </w:p>
    <w:p w14:paraId="7659196E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3319702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CB2BB21" w14:textId="2356B289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je povinný vykonať predmet zmluvy uvedený v článku II. tejto zmluvy odborne,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kvalitne a za podmienok uvedených v tejto zmluve, v súlade so zákonom č. 50/1976 Zb.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(Stavebný zákon) a súvisiacich STN, podľa projektovej dokumentácie, ktorá je neoddeliteľnou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súčasťou </w:t>
      </w:r>
      <w:r>
        <w:rPr>
          <w:rFonts w:ascii="Aller" w:hAnsi="Aller" w:cs="Aller"/>
          <w:color w:val="000000"/>
        </w:rPr>
        <w:t>výzvy</w:t>
      </w:r>
      <w:r w:rsidRPr="002A6B0E">
        <w:rPr>
          <w:rFonts w:ascii="Aller" w:hAnsi="Aller" w:cs="Aller"/>
          <w:color w:val="000000"/>
        </w:rPr>
        <w:t xml:space="preserve"> </w:t>
      </w:r>
      <w:r>
        <w:rPr>
          <w:rFonts w:ascii="Aller" w:hAnsi="Aller" w:cs="Aller"/>
          <w:color w:val="000000"/>
        </w:rPr>
        <w:t xml:space="preserve">na </w:t>
      </w:r>
      <w:r w:rsidRPr="002A6B0E">
        <w:rPr>
          <w:rFonts w:ascii="Aller" w:hAnsi="Aller" w:cs="Aller"/>
          <w:color w:val="000000"/>
        </w:rPr>
        <w:t xml:space="preserve"> zákazk</w:t>
      </w:r>
      <w:r>
        <w:rPr>
          <w:rFonts w:ascii="Aller" w:hAnsi="Aller" w:cs="Aller"/>
          <w:color w:val="000000"/>
        </w:rPr>
        <w:t>u</w:t>
      </w:r>
      <w:r w:rsidRPr="002A6B0E">
        <w:rPr>
          <w:rFonts w:ascii="Aller" w:hAnsi="Aller" w:cs="Aller"/>
          <w:color w:val="000000"/>
        </w:rPr>
        <w:t xml:space="preserve">: </w:t>
      </w:r>
      <w:r w:rsidR="004A43D1">
        <w:rPr>
          <w:rFonts w:ascii="Aller-Italic" w:hAnsi="Aller-Italic" w:cs="Aller-Italic"/>
          <w:i/>
          <w:iCs/>
          <w:color w:val="000000"/>
        </w:rPr>
        <w:lastRenderedPageBreak/>
        <w:t>Revitalizácia parku v Sušanoch</w:t>
      </w:r>
      <w:r w:rsidRPr="002A6B0E">
        <w:rPr>
          <w:rFonts w:ascii="Aller-Italic" w:hAnsi="Aller-Italic" w:cs="Aller-Italic"/>
          <w:i/>
          <w:iCs/>
          <w:color w:val="000000"/>
        </w:rPr>
        <w:t>“</w:t>
      </w:r>
      <w:r w:rsidRPr="002A6B0E">
        <w:rPr>
          <w:rFonts w:ascii="Aller" w:hAnsi="Aller" w:cs="Aller"/>
          <w:color w:val="000000"/>
        </w:rPr>
        <w:t>, ktorá je archivovaná u objednávateľa, na svoje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náklady a svoje nebezpečenstvo.</w:t>
      </w:r>
    </w:p>
    <w:p w14:paraId="2FC1A70C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B6D8E32" w14:textId="78CD155A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-Italic" w:hAnsi="Aller-Italic" w:cs="Aller-Italic"/>
          <w:i/>
          <w:iCs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vykonať predmet zmluvy v súlade s jeho ponukou, ktorú predložil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objednávateľovi ako uchádzač vo verejnom obstarávaní zákazky: „</w:t>
      </w:r>
      <w:r w:rsidR="004A43D1">
        <w:rPr>
          <w:rFonts w:ascii="Aller-Italic" w:hAnsi="Aller-Italic" w:cs="Aller-Italic"/>
          <w:i/>
          <w:iCs/>
          <w:color w:val="000000"/>
        </w:rPr>
        <w:t>Revitalizácia parku v Sušanoch</w:t>
      </w:r>
      <w:r>
        <w:rPr>
          <w:rFonts w:ascii="Aller-Italic" w:hAnsi="Aller-Italic" w:cs="Aller-Italic"/>
          <w:i/>
          <w:iCs/>
          <w:color w:val="000000"/>
        </w:rPr>
        <w:t>“</w:t>
      </w:r>
    </w:p>
    <w:p w14:paraId="24F4CC36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-Italic" w:hAnsi="Aller-Italic" w:cs="Aller-Italic"/>
          <w:i/>
          <w:iCs/>
          <w:color w:val="000000"/>
        </w:rPr>
      </w:pPr>
    </w:p>
    <w:p w14:paraId="67E14E7C" w14:textId="14E65B54" w:rsidR="00DF0950" w:rsidRPr="00DF0950" w:rsidRDefault="00DF0950" w:rsidP="00E906AD">
      <w:pPr>
        <w:pStyle w:val="Default"/>
        <w:spacing w:line="24" w:lineRule="atLeast"/>
        <w:jc w:val="both"/>
        <w:rPr>
          <w:rFonts w:ascii="Aller" w:eastAsiaTheme="minorHAnsi" w:hAnsi="Aller" w:cs="Aller"/>
          <w:sz w:val="22"/>
          <w:szCs w:val="22"/>
          <w:lang w:val="sk-SK"/>
        </w:rPr>
      </w:pPr>
      <w:r w:rsidRPr="00DF0950">
        <w:rPr>
          <w:rFonts w:ascii="Aller" w:eastAsiaTheme="minorHAnsi" w:hAnsi="Aller" w:cs="Aller"/>
          <w:sz w:val="22"/>
          <w:szCs w:val="22"/>
          <w:lang w:val="sk-SK"/>
        </w:rPr>
        <w:t>4. Zhotoviteľ je povinný  aplikovať sociálny aspekt, a to  zhotoviteľ sa zaviaže, že v prípade, ak bude</w:t>
      </w:r>
      <w:r>
        <w:rPr>
          <w:rFonts w:ascii="Aller" w:eastAsiaTheme="minorHAnsi" w:hAnsi="Aller" w:cs="Aller"/>
          <w:sz w:val="22"/>
          <w:szCs w:val="22"/>
          <w:lang w:val="sk-SK"/>
        </w:rPr>
        <w:t xml:space="preserve"> </w:t>
      </w:r>
      <w:r w:rsidRPr="00DF0950">
        <w:rPr>
          <w:rFonts w:ascii="Aller" w:eastAsiaTheme="minorHAnsi" w:hAnsi="Aller" w:cs="Aller"/>
          <w:sz w:val="22"/>
          <w:szCs w:val="22"/>
          <w:lang w:val="sk-SK"/>
        </w:rPr>
        <w:t xml:space="preserve">potrebovať navýšiť  svoje </w:t>
      </w:r>
      <w:r>
        <w:rPr>
          <w:rFonts w:ascii="Aller" w:eastAsiaTheme="minorHAnsi" w:hAnsi="Aller" w:cs="Aller"/>
          <w:sz w:val="22"/>
          <w:szCs w:val="22"/>
          <w:lang w:val="sk-SK"/>
        </w:rPr>
        <w:t>k</w:t>
      </w:r>
      <w:r w:rsidRPr="00DF0950">
        <w:rPr>
          <w:rFonts w:ascii="Aller" w:eastAsiaTheme="minorHAnsi" w:hAnsi="Aller" w:cs="Aller"/>
          <w:sz w:val="22"/>
          <w:szCs w:val="22"/>
          <w:lang w:val="sk-SK"/>
        </w:rPr>
        <w:t>apacity pre realizáciu predmetnej zákazky, v takomto prípade zamestná na realizáciu predmetnej aktivity osoby dlhodobo nezamestnané z prostredia MRK v mieste realizácie predmetnej zákazky; forma zamestnania týchto osôb nie je určená</w:t>
      </w:r>
      <w:r>
        <w:rPr>
          <w:rFonts w:ascii="Aller" w:eastAsiaTheme="minorHAnsi" w:hAnsi="Aller" w:cs="Aller"/>
          <w:sz w:val="22"/>
          <w:szCs w:val="22"/>
          <w:lang w:val="sk-SK"/>
        </w:rPr>
        <w:t>.</w:t>
      </w:r>
      <w:r w:rsidRPr="00DF0950">
        <w:rPr>
          <w:rFonts w:ascii="Aller" w:eastAsiaTheme="minorHAnsi" w:hAnsi="Aller" w:cs="Aller"/>
          <w:sz w:val="22"/>
          <w:szCs w:val="22"/>
          <w:lang w:val="sk-SK"/>
        </w:rPr>
        <w:t xml:space="preserve"> </w:t>
      </w:r>
    </w:p>
    <w:p w14:paraId="50485E2C" w14:textId="7CD004ED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351992D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C6E08FE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proofErr w:type="spellStart"/>
      <w:r w:rsidRPr="002A6B0E">
        <w:rPr>
          <w:rFonts w:ascii="Aller-Bold" w:hAnsi="Aller-Bold" w:cs="Aller-Bold"/>
          <w:b/>
          <w:bCs/>
          <w:color w:val="000000"/>
        </w:rPr>
        <w:t>lll</w:t>
      </w:r>
      <w:proofErr w:type="spellEnd"/>
      <w:r w:rsidRPr="002A6B0E">
        <w:rPr>
          <w:rFonts w:ascii="Aller-Bold" w:hAnsi="Aller-Bold" w:cs="Aller-Bold"/>
          <w:b/>
          <w:bCs/>
          <w:color w:val="000000"/>
        </w:rPr>
        <w:t>. TERMÍN PLNENIA</w:t>
      </w:r>
    </w:p>
    <w:p w14:paraId="545BFA93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75702817" w14:textId="693EDDFA" w:rsidR="00DF0950" w:rsidRPr="00DD59D3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</w:rPr>
      </w:pPr>
      <w:r w:rsidRPr="002A6B0E">
        <w:rPr>
          <w:rFonts w:ascii="Aller" w:hAnsi="Aller" w:cs="Aller"/>
          <w:color w:val="000000"/>
        </w:rPr>
        <w:t>1. Zhotoviteľ sa zaväzuje, že vypracuje a dodá predmet zmluvy uvedený v čl. II tejto zmluvy</w:t>
      </w:r>
      <w:r w:rsidR="00E906AD">
        <w:rPr>
          <w:rFonts w:ascii="Aller" w:hAnsi="Aller" w:cs="Aller"/>
          <w:color w:val="000000"/>
        </w:rPr>
        <w:t xml:space="preserve"> </w:t>
      </w:r>
      <w:r w:rsidRPr="00D913C5">
        <w:rPr>
          <w:rFonts w:ascii="Aller-Bold" w:hAnsi="Aller-Bold" w:cs="Aller-Bold"/>
          <w:b/>
          <w:bCs/>
        </w:rPr>
        <w:t xml:space="preserve">v lehote zhotovenia stavby </w:t>
      </w:r>
      <w:r w:rsidRPr="00076453">
        <w:rPr>
          <w:rFonts w:ascii="Aller-Bold" w:hAnsi="Aller-Bold" w:cs="Aller-Bold"/>
          <w:b/>
          <w:bCs/>
        </w:rPr>
        <w:t xml:space="preserve">2 mesiace odo dňa </w:t>
      </w:r>
      <w:r w:rsidRPr="00DD59D3">
        <w:rPr>
          <w:rFonts w:ascii="Aller-Bold" w:hAnsi="Aller-Bold" w:cs="Aller-Bold"/>
          <w:b/>
          <w:bCs/>
        </w:rPr>
        <w:t>odovzdania staveniska</w:t>
      </w:r>
      <w:r w:rsidR="00E906AD">
        <w:rPr>
          <w:rFonts w:ascii="Aller-Bold" w:hAnsi="Aller-Bold" w:cs="Aller-Bold"/>
          <w:b/>
          <w:bCs/>
        </w:rPr>
        <w:t xml:space="preserve"> </w:t>
      </w:r>
      <w:r w:rsidRPr="00DD59D3">
        <w:rPr>
          <w:rFonts w:ascii="Aller-Bold" w:hAnsi="Aller-Bold" w:cs="Aller-Bold"/>
          <w:b/>
          <w:bCs/>
        </w:rPr>
        <w:t>zhotoviteľovi</w:t>
      </w:r>
      <w:r w:rsidRPr="00DD59D3">
        <w:rPr>
          <w:rFonts w:ascii="Aller" w:hAnsi="Aller" w:cs="Aller"/>
        </w:rPr>
        <w:t>.</w:t>
      </w:r>
    </w:p>
    <w:p w14:paraId="6ABEFCE1" w14:textId="77777777" w:rsidR="00DF0950" w:rsidRPr="00664A4C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FF0000"/>
        </w:rPr>
      </w:pPr>
    </w:p>
    <w:p w14:paraId="72811B49" w14:textId="59CA83A0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Ak zhotoviteľ pripraví dielo alebo jeho dohodnutú časť na odovzdanie pred dohodnutým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termínom, zaväzuje sa objednávateľ toto dielo prevziať aj v skoršom ponúknutom termíne,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pokiaľ bude dielo zhotovené v súlade s platnými technickými normami a</w:t>
      </w:r>
      <w:r w:rsidR="00E906AD"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vypracovanou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projektovou dokumentáciou.</w:t>
      </w:r>
    </w:p>
    <w:p w14:paraId="5E00B83A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212A432" w14:textId="42807A79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V prípade, ak sa v priebehu plnenia tejto zmluvy vyskytne potreba uskutočniť práce, ktoré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nie sú zhrnuté v tejto zmluve, je zhotoviteľ povinný ihneď o tejto skutočnosti informovať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objednávateľa a písomne o tejto skutočnosti zaslať objednávateľovi aj list.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Následne bude objednávateľ postupovať v súlade s jeho internými predpismi a</w:t>
      </w:r>
      <w:r w:rsidR="00E906AD"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začne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rokovanie o riešení vzniknutej situácie so zhotoviteľom. Pokiaľ pokračovanie prác je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podmienené potrebou uskutočnenia prác, ktoré nie sú zhrnuté v tejto zmluve, tak do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prijatia vhodného riešenia lehoty podľa tohto článku neplynú. Zhotoviteľ je zároveň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oprávnený prerušiť výkon tých prác, ktoré sú závislé, priamo i nepriamo, od prijatia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vhodného riešenia.</w:t>
      </w:r>
    </w:p>
    <w:p w14:paraId="1031F0BA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93F62C3" w14:textId="4C3BAD5D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prípade vzniku zhotoviteľom nezavinených prekážok znemožňujúcich riadne plnenie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diela, príslušný termín sa predlžuje o počet dní, počas ktorých boli práce prerušené. Toto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ustanovenie platí aj v prípade, ak je objednávateľ v omeškaní s poskytnutím dohodnutého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spolupôsobenia.</w:t>
      </w:r>
    </w:p>
    <w:p w14:paraId="7FBCA508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83866A5" w14:textId="688C19D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Objednávateľ sa zaväzuje, že dokončené dielo prevezme a zaplatí za jeho zhotovenie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dohodnutú cenu.</w:t>
      </w:r>
    </w:p>
    <w:p w14:paraId="66C69651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B81921E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proofErr w:type="spellStart"/>
      <w:r w:rsidRPr="00664A4C">
        <w:rPr>
          <w:rFonts w:ascii="Aller" w:hAnsi="Aller" w:cs="Aller"/>
          <w:b/>
          <w:color w:val="000000"/>
        </w:rPr>
        <w:t>lV</w:t>
      </w:r>
      <w:proofErr w:type="spellEnd"/>
      <w:r w:rsidRPr="00664A4C">
        <w:rPr>
          <w:rFonts w:ascii="Aller" w:hAnsi="Aller" w:cs="Aller"/>
          <w:b/>
          <w:color w:val="000000"/>
        </w:rPr>
        <w:t>. CENA PREDMETU ZMLUVY</w:t>
      </w:r>
    </w:p>
    <w:p w14:paraId="64CF69EE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C094EA6" w14:textId="457380A2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Cena za predmet zmluvy uvedený v článku II. tejto zmluvy je stanovená dohodou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zmluvných strán v zmysle zákona č. 18/1996 Z. z. o cenách v znení neskorších predpisov 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 súlade s ponukou zhotoviteľa ako pevná zmluvná cena a predstavuje:</w:t>
      </w:r>
    </w:p>
    <w:p w14:paraId="4C1B09A0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CAC8E6F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Cena bez DPH </w:t>
      </w:r>
      <w:r w:rsidRPr="002A6B0E">
        <w:rPr>
          <w:rFonts w:ascii="Aller-Bold" w:hAnsi="Aller-Bold" w:cs="Aller-Bold"/>
          <w:b/>
          <w:bCs/>
          <w:color w:val="000000"/>
        </w:rPr>
        <w:t xml:space="preserve">............................ </w:t>
      </w:r>
      <w:r w:rsidRPr="002A6B0E">
        <w:rPr>
          <w:rFonts w:ascii="Aller" w:hAnsi="Aller" w:cs="Aller"/>
          <w:color w:val="000000"/>
        </w:rPr>
        <w:t>EURO (slovom: ....................................... EURO a ...................centov)</w:t>
      </w:r>
    </w:p>
    <w:p w14:paraId="74622ECD" w14:textId="455D3173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DPH 20 % </w:t>
      </w:r>
      <w:r w:rsidRPr="002A6B0E">
        <w:rPr>
          <w:rFonts w:ascii="Aller-Bold" w:hAnsi="Aller-Bold" w:cs="Aller-Bold"/>
          <w:b/>
          <w:bCs/>
          <w:color w:val="000000"/>
        </w:rPr>
        <w:t xml:space="preserve">.............................. </w:t>
      </w:r>
      <w:r w:rsidRPr="002A6B0E">
        <w:rPr>
          <w:rFonts w:ascii="Aller" w:hAnsi="Aller" w:cs="Aller"/>
          <w:color w:val="000000"/>
        </w:rPr>
        <w:t>EURO (slovom: ....................................... EURO a ...................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centov)</w:t>
      </w:r>
    </w:p>
    <w:p w14:paraId="75AA5665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F43550B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Cena s DPH .............................. EURO (slovom: ....................................... EURO a ...................centov)</w:t>
      </w:r>
    </w:p>
    <w:p w14:paraId="35226BA0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000000"/>
        </w:rPr>
      </w:pPr>
    </w:p>
    <w:p w14:paraId="64962327" w14:textId="3F68CEFC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Dohodnutá cena kompletného diela je v súlade s rozpočtovými nákladmi stavby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uvedenými v ponukovom rozpočte podľa objektov v členení podľa „Výkazu výmer“.</w:t>
      </w:r>
    </w:p>
    <w:p w14:paraId="26949C8C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E4665BA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V cene uvedenej v ods. 1 tohto článku sú zahrnuté aj náklady na:</w:t>
      </w:r>
    </w:p>
    <w:p w14:paraId="5DB95341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lastRenderedPageBreak/>
        <w:t>a) vybudovanie, prevádzku, údržbu a vypratanie staveniska,</w:t>
      </w:r>
    </w:p>
    <w:p w14:paraId="2651CE1A" w14:textId="58ED8880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b) práce a dodávky nutné k vykonaniu diela v parametroch predpísaných projektovou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dokumentáciou,</w:t>
      </w:r>
    </w:p>
    <w:p w14:paraId="6517D21F" w14:textId="21CE365F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c) všetky doklady potrebné ku kolaudácii stavby (v prípade potreby), k uvedeniu diela do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prevádzky a jeho užívaniu vyplývajúce z príslušných právnych predpisov a STN noriem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(vydané odborne spôsobilými osobami) vzťahujúce sa na predmet zákazky.</w:t>
      </w:r>
    </w:p>
    <w:p w14:paraId="5DE4CCC5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1ECEE8EF" w14:textId="08A318E9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Zhotoviteľ sa zaväzuje zabezpečiť vytýčenie podzemných vedení inžinierskych sietí na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vlastné náklady a nebezpečenstvo.</w:t>
      </w:r>
    </w:p>
    <w:p w14:paraId="02CAD30C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7CE1063F" w14:textId="40C254C3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V cene uvedenej v ods. 1 tohto článku sú zahrnuté aj všetky ostatné náklady súvisiace so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zhotovením predmetu zmluvy, okrem eventuálnych nákladov podľa  čl. XI bod. 2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 nákladov spočívajúcich v prekonaní prekážok zhotovovania diela nezavinených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zhotoviteľom, ktoré zhotoviteľ pri uzatváraní tejto zmluvy ani pri vynaložení odbornej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starostlivosti nemohol predpokladať.</w:t>
      </w:r>
    </w:p>
    <w:p w14:paraId="5FB991AD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D167E2D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V. PLATOBNÉ PODMIENKY</w:t>
      </w:r>
    </w:p>
    <w:p w14:paraId="12F36682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1EB03AE8" w14:textId="33A554B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Zmluvné strany sa dohodli na tom, že zhotoviteľ bude vykonané práce fakturovať</w:t>
      </w:r>
      <w:r w:rsidR="008702CF">
        <w:rPr>
          <w:rFonts w:ascii="Aller" w:hAnsi="Aller" w:cs="Aller"/>
          <w:color w:val="000000"/>
        </w:rPr>
        <w:t xml:space="preserve"> po ukončení celého diela a po prevzatí diela objednávateľom.</w:t>
      </w:r>
    </w:p>
    <w:p w14:paraId="5FDA28E4" w14:textId="77777777" w:rsidR="00DF0950" w:rsidRPr="00FA5063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-Italic" w:hAnsi="Aller-Italic" w:cs="Aller-Italic"/>
          <w:i/>
          <w:iCs/>
        </w:rPr>
      </w:pPr>
    </w:p>
    <w:p w14:paraId="4F5FAA6A" w14:textId="6D623754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2. </w:t>
      </w:r>
      <w:r w:rsidR="008702CF">
        <w:rPr>
          <w:rFonts w:ascii="Aller" w:hAnsi="Aller" w:cs="Aller"/>
          <w:color w:val="000000"/>
        </w:rPr>
        <w:t>f</w:t>
      </w:r>
      <w:r w:rsidRPr="002A6B0E">
        <w:rPr>
          <w:rFonts w:ascii="Aller" w:hAnsi="Aller" w:cs="Aller"/>
          <w:color w:val="000000"/>
        </w:rPr>
        <w:t>aktúra musí obsahovať všetky údaje, ktoré vyžaduje platná právna úprava Slovenskej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republiky.</w:t>
      </w:r>
    </w:p>
    <w:p w14:paraId="24197A74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830EE6A" w14:textId="0ECC0DCE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Údaje na faktúre musia byť v súlade s údajmi uvedenými v uzatvorenej zmluve. V prípade,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že faktúra nebude obsahovať predpísané náležitosti, objednávateľ je oprávnený vrátiť ju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zhotoviteľovi na doplnenie. V takom prípade sa preruší plynutie lehoty splatnosti,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pričom pokračovanie lehoty splatnosti začne plynúť dňom doručenia opravenej faktúry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objednávateľovi.</w:t>
      </w:r>
    </w:p>
    <w:p w14:paraId="18372516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511500B" w14:textId="3CE25CFB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Podkladom pre vystavenie faktúry je súpis vykonaných prác a dodávok potvrdený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objednávateľom. V prípade, že súpis vykonaných prác bude obsahovať práce v nižšom ako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dojednanom rozsahu, zhotoviteľ vystaví faktúru na sumu zníženú o nevykonané práce, to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znamená faktúru na sumu skutočne vykonaných prác.</w:t>
      </w:r>
    </w:p>
    <w:p w14:paraId="1438AAF6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66AA3651" w14:textId="0682D395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Faktúr</w:t>
      </w:r>
      <w:r w:rsidR="008702CF">
        <w:rPr>
          <w:rFonts w:ascii="Aller" w:hAnsi="Aller" w:cs="Aller"/>
          <w:color w:val="000000"/>
        </w:rPr>
        <w:t>a</w:t>
      </w:r>
      <w:r w:rsidRPr="002A6B0E">
        <w:rPr>
          <w:rFonts w:ascii="Aller" w:hAnsi="Aller" w:cs="Aller"/>
          <w:color w:val="000000"/>
        </w:rPr>
        <w:t xml:space="preserve"> </w:t>
      </w:r>
      <w:r w:rsidR="008702CF">
        <w:rPr>
          <w:rFonts w:ascii="Aller" w:hAnsi="Aller" w:cs="Aller"/>
          <w:color w:val="000000"/>
        </w:rPr>
        <w:t>je</w:t>
      </w:r>
      <w:r w:rsidRPr="002A6B0E">
        <w:rPr>
          <w:rFonts w:ascii="Aller" w:hAnsi="Aller" w:cs="Aller"/>
          <w:color w:val="000000"/>
        </w:rPr>
        <w:t xml:space="preserve"> splatn</w:t>
      </w:r>
      <w:r w:rsidR="008702CF">
        <w:rPr>
          <w:rFonts w:ascii="Aller" w:hAnsi="Aller" w:cs="Aller"/>
          <w:color w:val="000000"/>
        </w:rPr>
        <w:t>á</w:t>
      </w:r>
      <w:r w:rsidRPr="002A6B0E">
        <w:rPr>
          <w:rFonts w:ascii="Aller" w:hAnsi="Aller" w:cs="Aller"/>
          <w:color w:val="000000"/>
        </w:rPr>
        <w:t xml:space="preserve"> do </w:t>
      </w:r>
      <w:r>
        <w:rPr>
          <w:rFonts w:ascii="Aller" w:hAnsi="Aller" w:cs="Aller"/>
          <w:color w:val="000000"/>
        </w:rPr>
        <w:t>45</w:t>
      </w:r>
      <w:r w:rsidRPr="002A6B0E">
        <w:rPr>
          <w:rFonts w:ascii="Aller" w:hAnsi="Aller" w:cs="Aller"/>
          <w:color w:val="000000"/>
        </w:rPr>
        <w:t xml:space="preserve"> dní odo dňa ich doručenia objednávateľovi. Za deň úhrady sa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považuje deň odpísania z účtu objednávateľa.</w:t>
      </w:r>
    </w:p>
    <w:p w14:paraId="2AF2A42F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FF0000"/>
        </w:rPr>
      </w:pPr>
    </w:p>
    <w:p w14:paraId="399161FC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proofErr w:type="spellStart"/>
      <w:r w:rsidRPr="00664A4C">
        <w:rPr>
          <w:rFonts w:ascii="Aller" w:hAnsi="Aller" w:cs="Aller"/>
          <w:b/>
          <w:color w:val="000000"/>
        </w:rPr>
        <w:t>Vl</w:t>
      </w:r>
      <w:proofErr w:type="spellEnd"/>
      <w:r w:rsidRPr="00664A4C">
        <w:rPr>
          <w:rFonts w:ascii="Aller" w:hAnsi="Aller" w:cs="Aller"/>
          <w:b/>
          <w:color w:val="000000"/>
        </w:rPr>
        <w:t>. ODOVZDANIE A PREVZATIE DIELA</w:t>
      </w:r>
    </w:p>
    <w:p w14:paraId="1968E242" w14:textId="77777777" w:rsidR="00DF0950" w:rsidRPr="00664A4C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b/>
          <w:color w:val="000000"/>
        </w:rPr>
      </w:pPr>
    </w:p>
    <w:p w14:paraId="3DBCBCD3" w14:textId="5DF95021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Podmienkou odovzdania a prevzatia diela je úspešné vykonanie všetkých predpísaných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skúšok. Vzájomne a preukázateľne prevzaté doklady o výsledkoch skúšok sú podmienkou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prevzatia diela.</w:t>
      </w:r>
    </w:p>
    <w:p w14:paraId="0CA4C445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D729C22" w14:textId="1F66D0BD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písomne vyzve objednávateľa najneskôr 5 dní pred dohodnutým termínom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dokončenia diela k záverečnému prevzatiu.</w:t>
      </w:r>
    </w:p>
    <w:p w14:paraId="20DC9174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7E826F9" w14:textId="33830F6A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O prevzatí diela spíšu strany zápis, ktorý obsahuje zhodnotenie kvality vykonaných prác,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súpis prípadných zistených vád a nedorobkov, ktoré nebránia v užívaní diela, dohodu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 opatreniach na ich odstránenie, prehlásenie zhotoviteľa, že dielo odovzdáva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 prehlásenie objednávateľa, že dielo preberá.</w:t>
      </w:r>
    </w:p>
    <w:p w14:paraId="302BF646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193B0C6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Pri odovzdaní diela je zhotoviteľ povinný predložiť objednávateľovi doklady určené</w:t>
      </w:r>
    </w:p>
    <w:p w14:paraId="39F17180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príslušnými STN a všeobecne záväznými predpismi.</w:t>
      </w:r>
    </w:p>
    <w:p w14:paraId="7E9BFF9B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1A9E1C8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Dňom odovzdania diela prechádza na objednávateľa vlastnícke právo k dielu.</w:t>
      </w:r>
    </w:p>
    <w:p w14:paraId="2D4794E4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E27C380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lastRenderedPageBreak/>
        <w:t>VII. ZÁRUČÁ DOBA A VADY DIELA</w:t>
      </w:r>
    </w:p>
    <w:p w14:paraId="4683C2B7" w14:textId="77777777" w:rsidR="00DF0950" w:rsidRPr="00664A4C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b/>
          <w:color w:val="000000"/>
        </w:rPr>
      </w:pPr>
    </w:p>
    <w:p w14:paraId="571920F3" w14:textId="1D805A1A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Zhotoviteľ zodpovedá za to, že predmet tejto zmluvy bude mať počas záručnej doby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vlastnosti dohodnuté v zmluve.</w:t>
      </w:r>
    </w:p>
    <w:p w14:paraId="7A11E2D7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8FFC65C" w14:textId="7A5BE1C1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Záručná doba na predmet zmluvy je 5 rokov a začína plynúť odo dňa odovzdania diela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objednávateľovi.</w:t>
      </w:r>
    </w:p>
    <w:p w14:paraId="6769AC9C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66C0C3EB" w14:textId="79FA1519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zodpovedá za vady, ktoré má predmet zmluvy v čase jeho odovzdania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objednávateľovi. Za vady, ktoré sa prejavili po odovzdaní diela zodpovedá zhotoviteľ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vtedy, ak boli spôsobené porušením jeho povinností.</w:t>
      </w:r>
    </w:p>
    <w:p w14:paraId="0C28ED15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43DB2B4" w14:textId="2CF6266E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prípade, že počas záručnej doby sa zistí vada na zrealizovanom diele, objednávateľ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písomne upozorní zhotoviteľa na tento jav. Zmluvné strany sa dohodli, že počas záručnej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doby má objednávateľ právo požadovať a zhotoviteľ povinnosť bezplatne odstrániť zistené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 reklamované vady. Objednávateľ je povinný umožniť zhotoviteľovi podľa jeho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požiadaviek prešetriť, či ide o vady diela na jeho požiadanie, kde táto prehliadka musí byť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učinen</w:t>
      </w:r>
      <w:r>
        <w:rPr>
          <w:rFonts w:ascii="Aller" w:hAnsi="Aller" w:cs="Aller"/>
          <w:color w:val="000000"/>
        </w:rPr>
        <w:t>á</w:t>
      </w:r>
      <w:r w:rsidRPr="002A6B0E">
        <w:rPr>
          <w:rFonts w:ascii="Aller" w:hAnsi="Aller" w:cs="Aller"/>
          <w:color w:val="000000"/>
        </w:rPr>
        <w:t xml:space="preserve"> do 3 dní od </w:t>
      </w:r>
      <w:proofErr w:type="spellStart"/>
      <w:r w:rsidRPr="002A6B0E">
        <w:rPr>
          <w:rFonts w:ascii="Aller" w:hAnsi="Aller" w:cs="Aller"/>
          <w:color w:val="000000"/>
        </w:rPr>
        <w:t>obdržania</w:t>
      </w:r>
      <w:proofErr w:type="spellEnd"/>
      <w:r w:rsidRPr="002A6B0E">
        <w:rPr>
          <w:rFonts w:ascii="Aller" w:hAnsi="Aller" w:cs="Aller"/>
          <w:color w:val="000000"/>
        </w:rPr>
        <w:t xml:space="preserve"> písomnej reklamácie. Po uplynutí tejto lehoty sa na túto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požiadavku zhotoviteľa neprihliada, čo však nemá za následok uznanie reklamovaných vád.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Pokiaľ objednávateľ prehliadku riadne neumožní, alebo ju z objektívnych dôvodov nebude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možné napriek vzneseniu požiadavky riadne vykonať, tak nezačnú plynúť lehoty nižšie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uvedené až do jej riadneho vykonania.</w:t>
      </w:r>
    </w:p>
    <w:p w14:paraId="5DFD7822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15277F7" w14:textId="3242608F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5</w:t>
      </w:r>
      <w:r w:rsidRPr="002A6B0E">
        <w:rPr>
          <w:rFonts w:ascii="Aller" w:hAnsi="Aller" w:cs="Aller"/>
          <w:color w:val="000000"/>
        </w:rPr>
        <w:t>. Zhotoviteľ sa zaväzuje odstrániť reklamované vady do 10 dní od písomného uplatnenia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reklamácie objednávateľom, ak nedôjde k písomnej dohode o inom termíne, a ku ktorej sa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zhotoví obojstranne potvrdený zápis.</w:t>
      </w:r>
    </w:p>
    <w:p w14:paraId="63D113C6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5DF049F" w14:textId="32FB56B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6</w:t>
      </w:r>
      <w:r w:rsidRPr="002A6B0E">
        <w:rPr>
          <w:rFonts w:ascii="Aller" w:hAnsi="Aller" w:cs="Aller"/>
          <w:color w:val="000000"/>
        </w:rPr>
        <w:t>. Objednávateľ je povinný odovzdať/sprístupniť dielo, alebo jeho časť, zhotoviteľovi na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reklamáciu tak, aby bolo možné riadne, v zmysle všeobecne záväzných právnych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predpisov, technicky a nerušene vykonať odstránenie vady. Pri vybavovaní reklamácie, i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odstraňovaní vady, sú zmluvné strany povinné si poskytnúť na požiadanie súčinnosť,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spočívajúcej najmä v možnom odstránení existujúcej alebo predpokladanej prekážky, resp.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vyhnúť sa jej.</w:t>
      </w:r>
    </w:p>
    <w:p w14:paraId="77C10460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4B73B24" w14:textId="3307AE92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7</w:t>
      </w:r>
      <w:r w:rsidRPr="002A6B0E">
        <w:rPr>
          <w:rFonts w:ascii="Aller" w:hAnsi="Aller" w:cs="Aller"/>
          <w:color w:val="000000"/>
        </w:rPr>
        <w:t>. V prípade existencie konkrétnej miestnej prekážky je zhotoviteľ o nej povinný informovať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objednávateľa. Informovaním objednávateľa, resp. podaním informácie na pošte, sa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začatie/plynutie lehoty až do jej odstránenia a informovania zhotoviteľa o jej odstránení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nezačne/prerušuje. Miestnu prekážku, ktoré by bránila odstráneniu reklamovanej vady, je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povinný odstrániť objednávateľ na svoje náklady.</w:t>
      </w:r>
    </w:p>
    <w:p w14:paraId="746493FD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B90D309" w14:textId="7ADC0EA8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8</w:t>
      </w:r>
      <w:r w:rsidRPr="002A6B0E">
        <w:rPr>
          <w:rFonts w:ascii="Aller" w:hAnsi="Aller" w:cs="Aller"/>
          <w:color w:val="000000"/>
        </w:rPr>
        <w:t>. V prípade žiadosti o súčinnosť sa dotknutá lehota predlžuje o dobu od požiadania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 súčinnosť po jej reálne poskytnutie. To neplatí, ak žiadosť bola podaná účelne, a v</w:t>
      </w:r>
      <w:r w:rsidR="00E906AD"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čase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podania žiadosti bolo evidentné, že odstrániť vadu bolo možné bez poskytnutia súčinnosti.</w:t>
      </w:r>
    </w:p>
    <w:p w14:paraId="6DFCC2E1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14CD1DF0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9</w:t>
      </w:r>
      <w:r w:rsidRPr="002A6B0E">
        <w:rPr>
          <w:rFonts w:ascii="Aller" w:hAnsi="Aller" w:cs="Aller"/>
          <w:color w:val="000000"/>
        </w:rPr>
        <w:t>. Do lehôt na odstránenie vady podľa tohto článku sa nezapočítavajú dni pracovného pokoja,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doba, počas ktorej by vykonávanie prác odporovalo všeobecne záväzným právnym</w:t>
      </w:r>
      <w:r>
        <w:rPr>
          <w:rFonts w:ascii="Aller" w:hAnsi="Aller" w:cs="Aller"/>
          <w:color w:val="000000"/>
        </w:rPr>
        <w:t xml:space="preserve"> p</w:t>
      </w:r>
      <w:r w:rsidRPr="002A6B0E">
        <w:rPr>
          <w:rFonts w:ascii="Aller" w:hAnsi="Aller" w:cs="Aller"/>
          <w:color w:val="000000"/>
        </w:rPr>
        <w:t>redpisom</w:t>
      </w:r>
      <w:r>
        <w:rPr>
          <w:rFonts w:ascii="Aller" w:hAnsi="Aller" w:cs="Aller"/>
          <w:color w:val="000000"/>
        </w:rPr>
        <w:t>. P</w:t>
      </w:r>
      <w:r w:rsidRPr="002A6B0E">
        <w:rPr>
          <w:rFonts w:ascii="Aller" w:hAnsi="Aller" w:cs="Aller"/>
          <w:color w:val="000000"/>
        </w:rPr>
        <w:t>očas týchto prekážok sa lehoty na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odstránenie vady prerušujú, resp. nezačnú plynúť, a to i bez toho, aby o tom zhotoviteľ,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okrem konkrétnych miestnych prekážok, informoval objednávateľa.</w:t>
      </w:r>
    </w:p>
    <w:p w14:paraId="1C023EC1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D2E3F4B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VIII. ZMLUVNÉ POKUTY A NÁHRADY ŠKODY</w:t>
      </w:r>
    </w:p>
    <w:p w14:paraId="123ED72C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0C014F8B" w14:textId="4B2F14E3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V prípade, že zhotoviteľ nedodá predmet zmluvy v dohodnutom termíne, objednávateľ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má právo na zmluvnú pokutu vo výške 0,50 % z celkovej zmluvnej ceny diela bez DPH za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každý deň omeškania.</w:t>
      </w:r>
    </w:p>
    <w:p w14:paraId="29554ADC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82598B6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lastRenderedPageBreak/>
        <w:t>2</w:t>
      </w:r>
      <w:r w:rsidRPr="002A6B0E">
        <w:rPr>
          <w:rFonts w:ascii="Aller" w:hAnsi="Aller" w:cs="Aller"/>
          <w:color w:val="000000"/>
        </w:rPr>
        <w:t>. V prípade omeškania objednávateľa so splnením svojho peňažného záväzku, zhotoviteľ má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právo na úrok z omeškania podľa § 369 ods. 2 Obchodného zákonníka.</w:t>
      </w:r>
    </w:p>
    <w:p w14:paraId="5A75FD35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7B7FD1B0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3</w:t>
      </w:r>
      <w:r w:rsidRPr="002A6B0E">
        <w:rPr>
          <w:rFonts w:ascii="Aller" w:hAnsi="Aller" w:cs="Aller"/>
          <w:color w:val="000000"/>
        </w:rPr>
        <w:t>. Týmto nie je dotknutý nárok zmluvnej strany na náhradu škody, ktorá jej vznikla v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dôsledku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porušenia povinnosti druhej zmluvnej strany vyplývajúcej z tejto zmluvy a to aj v prípade,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ak vzniknutá škoda prevyšuje výšku zmluvnej pokuty.</w:t>
      </w:r>
    </w:p>
    <w:p w14:paraId="719C3B4E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119C0E9C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4</w:t>
      </w:r>
      <w:r w:rsidRPr="002A6B0E">
        <w:rPr>
          <w:rFonts w:ascii="Aller" w:hAnsi="Aller" w:cs="Aller"/>
          <w:color w:val="000000"/>
        </w:rPr>
        <w:t>. Zmluvné strany vyhlasujú, že sankcie dohodnuté v tejto zmluve sa považujú za primerané.</w:t>
      </w:r>
    </w:p>
    <w:p w14:paraId="2AE9201C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C8196CE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IX. SPOLUPÔSOBENIE OBJEDNÁVATEĽA</w:t>
      </w:r>
    </w:p>
    <w:p w14:paraId="2283455D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0FB87143" w14:textId="5DB9F2E4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V prípade, ak sa v priebehu prác vyskytne potreba ďalších podkladov alebo spolupráce,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objednávateľ sa zaväzuje, že poskytne zhotoviteľovi primerané spolupôsobenie na základe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písomnej výzvy zhotoviteľa, tak aby mohol byť dodržaný termín plnenia uvedený v čl. III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tejto zmluvy. Rovnaké platí i pre čl. VII.</w:t>
      </w:r>
    </w:p>
    <w:p w14:paraId="31DDD8D4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6D40D6A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0137187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74F70F99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X. STAVEBNÝ DENNÍK</w:t>
      </w:r>
    </w:p>
    <w:p w14:paraId="451E4C54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36631426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Pri vedení stavebného denníka sa budú zmluvné strany riadiť ustanoveniami § 46d zákona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č.50/1976 Zb. (Stavebný zákon) v platnom znení.</w:t>
      </w:r>
    </w:p>
    <w:p w14:paraId="1208C349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5361805E" w14:textId="45F8B0C6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Do stavebného denníka môžu robiť záznamy len stavbyvedúci zhotoviteľa, prípadne jeho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zástupca a stavebný dozor objednávateľa, prípadne jeho zástupca alebo iný poverený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zástupca objednávateľa, resp. projektant stavby.</w:t>
      </w:r>
    </w:p>
    <w:p w14:paraId="5E866785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C45768E" w14:textId="6686D9CB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viesť odo dňa prevzatia staveniska stavebný denník, do ktorého bude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denne zaznamenávať všetky skutočnosti podstatné pre naplnenie tejto zmluvy – postup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realizácie prác, kvalitu vykonávania prác, prípadné odchýlky od projektovej dokumentácie.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Záznamy vedie stavbyvedúci, resp. jeho zástupca a priebežne ich bude potvrdzovať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stavebný dozor objednávateľa</w:t>
      </w:r>
      <w:r w:rsidR="002601C7">
        <w:rPr>
          <w:rFonts w:ascii="Aller" w:hAnsi="Aller" w:cs="Aller"/>
          <w:color w:val="000000"/>
        </w:rPr>
        <w:t>, resp. iný zástupca objednávateľa</w:t>
      </w:r>
      <w:r w:rsidRPr="002A6B0E">
        <w:rPr>
          <w:rFonts w:ascii="Aller" w:hAnsi="Aller" w:cs="Aller"/>
          <w:color w:val="000000"/>
        </w:rPr>
        <w:t>.</w:t>
      </w:r>
    </w:p>
    <w:p w14:paraId="7FE1E5F2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6A69B88" w14:textId="20532FC2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stavebnom denníku musia obe zmluvné strany reagovať na zápisy najneskôr do troch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pracovných dní po dátume ich vyhotovenia. Ak zmluvná strana, ktorej bol zápis určený do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troch pracovných dní na zápis nereaguje, považuje sa zápis za súhlasne potvrdený.</w:t>
      </w:r>
    </w:p>
    <w:p w14:paraId="60A97C02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0C7A04F" w14:textId="39832A16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Všetky prípadné naviac práce a zmeny predmetu zmluvy musia byť pred ich realizáciou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odsúhlasené stavebným dozorom v stavebnom denníku a upravené písomnou zmluvou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príp. dodatkom.</w:t>
      </w:r>
    </w:p>
    <w:p w14:paraId="255DAD2D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15C94CD9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XI. OSOBITNÉ USTANOVENIA</w:t>
      </w:r>
    </w:p>
    <w:p w14:paraId="6695EED5" w14:textId="77777777" w:rsidR="00DF0950" w:rsidRPr="00664A4C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259C00ED" w14:textId="6647C75E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Zhotoviteľ je povinný počas zhotovenia predmetu zmluvy udržiavať na stavenisku poriadok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 čistotu a zabezpečiť odstránenie znečistenia okolitých pozemných komunikácii vzniknutého</w:t>
      </w:r>
      <w:r w:rsidR="00E906AD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realizáciou diela. Zároveň je zhotoviteľ povinný dodržiavať všetky právne predpisy Slovenskej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republiky. Súčasťou dokladov ku preberaciemu konaniu stavby budú doklady o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likvidácii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všetkých odpadov vzniknutých pri realizácii diela oprávneným zneškodňovateľom odpadov 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jeden krát projektom skutočného vyhotovenia stavby potvrdeným zhotoviteľom diela.</w:t>
      </w:r>
    </w:p>
    <w:p w14:paraId="6CDC3CF7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D3E7E92" w14:textId="6C874B83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je povinný predložiť elektronickú verziu podrobného rozpočtu (vo formáte MS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Excel) ako aj povinnosť predkladať v elektronickej verzii (vo formáte MS Excel) každú zmenu</w:t>
      </w:r>
    </w:p>
    <w:p w14:paraId="218A77D0" w14:textId="77777777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lastRenderedPageBreak/>
        <w:t>tohto podrobného rozpočtu, ku ktorej dôjde počas realizácie predmetu zmluvy. Rozpočet musí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byť vypracovaný na najnižšiu možnú úroveň položiek, </w:t>
      </w:r>
      <w:proofErr w:type="spellStart"/>
      <w:r w:rsidRPr="002A6B0E">
        <w:rPr>
          <w:rFonts w:ascii="Aller" w:hAnsi="Aller" w:cs="Aller"/>
          <w:color w:val="000000"/>
        </w:rPr>
        <w:t>t.j</w:t>
      </w:r>
      <w:proofErr w:type="spellEnd"/>
      <w:r w:rsidRPr="002A6B0E">
        <w:rPr>
          <w:rFonts w:ascii="Aller" w:hAnsi="Aller" w:cs="Aller"/>
          <w:color w:val="000000"/>
        </w:rPr>
        <w:t>. na úroveň zodpovedajúcu položkám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výkaz výmer.</w:t>
      </w:r>
    </w:p>
    <w:p w14:paraId="5823390F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2D2E1A1" w14:textId="16D8970D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strpieť výkon kontroly, auditu, overovania súvisiaceho s</w:t>
      </w:r>
      <w:r w:rsidR="007273F1"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dodávanými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tovarmi, službami a uskutočnenými prácami kedykoľvek počas platnosti a účinnosti Zmluvy o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dielo a</w:t>
      </w:r>
      <w:r w:rsidR="002601C7">
        <w:rPr>
          <w:rFonts w:ascii="Aller" w:hAnsi="Aller" w:cs="Aller"/>
          <w:color w:val="000000"/>
        </w:rPr>
        <w:t xml:space="preserve"> Zmluvy o NFP a </w:t>
      </w:r>
      <w:r w:rsidRPr="002A6B0E">
        <w:rPr>
          <w:rFonts w:ascii="Aller" w:hAnsi="Aller" w:cs="Aller"/>
          <w:color w:val="000000"/>
        </w:rPr>
        <w:t>to oprávnenými osobami a poskytnúť im všetku potrebnú súčinnosť. Oprávnenými</w:t>
      </w:r>
      <w:r w:rsidR="002601C7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osobami na výkon kontroly, auditu, overovania na mieste sú Poskytovateľ NFP a ním poverené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osoby, Najvyšší kontrolný úrad SR, príslušná správa finančnej kontroly, Certifikačný orgán 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ním poverené osoby, Orgán auditu, jeho spolupracujúce orgány a ním poverené osoby,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Splnomocnení zástupcovia Európskej Komisie a Európskeho dvora audítorov.</w:t>
      </w:r>
    </w:p>
    <w:p w14:paraId="0F269B88" w14:textId="77777777" w:rsidR="00DF0950" w:rsidRPr="002A6B0E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6C340C63" w14:textId="1D4C4AED" w:rsidR="00DF0950" w:rsidRDefault="00DF0950" w:rsidP="00E906AD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Dodávateľ je povinný oznámiť akúkoľvek zmenu údajov o subdodávateľovi. Dodávateľ je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povinný vopred ohlásiť zmenu subdodávateľa písomne do rúk Objednávateľa</w:t>
      </w:r>
      <w:r>
        <w:rPr>
          <w:rFonts w:ascii="Aller" w:hAnsi="Aller" w:cs="Aller"/>
          <w:color w:val="000000"/>
        </w:rPr>
        <w:t>.</w:t>
      </w:r>
      <w:r w:rsidRPr="002A6B0E">
        <w:rPr>
          <w:rFonts w:ascii="Aller" w:hAnsi="Aller" w:cs="Aller"/>
          <w:color w:val="000000"/>
        </w:rPr>
        <w:t xml:space="preserve"> Zmena subdodávateľa podlieha písomnému schváleniu Objednávateľom.</w:t>
      </w:r>
    </w:p>
    <w:p w14:paraId="23CC3504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C1AA873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5BD475A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9672009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701AB4">
        <w:rPr>
          <w:rFonts w:ascii="Aller" w:hAnsi="Aller" w:cs="Aller"/>
          <w:b/>
          <w:color w:val="000000"/>
        </w:rPr>
        <w:t>XII. OSTÚPENIE OD ZMLUVY</w:t>
      </w:r>
    </w:p>
    <w:p w14:paraId="6444D907" w14:textId="77777777" w:rsidR="00DF0950" w:rsidRPr="00701AB4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6513FB2A" w14:textId="580ABF3B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Objednávateľ je oprávnený odstúpiť od zmluvy v prípade podstatného porušenia tejto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zmluvy zo strany zhotoviteľa. Zmluvné strany považujú za podstatné porušenie tejto zmluvy,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najmä ak zhotoviteľ :</w:t>
      </w:r>
    </w:p>
    <w:p w14:paraId="2CB57B68" w14:textId="3C77BEAB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a) bude preukázateľne vykonávať práce </w:t>
      </w:r>
      <w:proofErr w:type="spellStart"/>
      <w:r w:rsidRPr="002A6B0E">
        <w:rPr>
          <w:rFonts w:ascii="Aller" w:hAnsi="Aller" w:cs="Aller"/>
          <w:color w:val="000000"/>
        </w:rPr>
        <w:t>vadné</w:t>
      </w:r>
      <w:proofErr w:type="spellEnd"/>
      <w:r w:rsidRPr="002A6B0E">
        <w:rPr>
          <w:rFonts w:ascii="Aller" w:hAnsi="Aller" w:cs="Aller"/>
          <w:color w:val="000000"/>
        </w:rPr>
        <w:t xml:space="preserve">, </w:t>
      </w:r>
      <w:proofErr w:type="spellStart"/>
      <w:r w:rsidRPr="002A6B0E">
        <w:rPr>
          <w:rFonts w:ascii="Aller" w:hAnsi="Aller" w:cs="Aller"/>
          <w:color w:val="000000"/>
        </w:rPr>
        <w:t>t.j</w:t>
      </w:r>
      <w:proofErr w:type="spellEnd"/>
      <w:r w:rsidRPr="002A6B0E">
        <w:rPr>
          <w:rFonts w:ascii="Aller" w:hAnsi="Aller" w:cs="Aller"/>
          <w:color w:val="000000"/>
        </w:rPr>
        <w:t>. v rozpore s podmienkami dohodnutými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 tejto zmluve. Musí ísť o vady, na ktoré bol zhotoviteľ objednávateľom v priebehu zhotovenia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diela písomne upozornený, a ktoré napriek tomuto upozorneniu neodstránil v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primeranej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lehote poskytnutej k tomuto účelu</w:t>
      </w:r>
      <w:r>
        <w:rPr>
          <w:rFonts w:ascii="Aller" w:hAnsi="Aller" w:cs="Aller"/>
          <w:color w:val="000000"/>
        </w:rPr>
        <w:t>.</w:t>
      </w:r>
    </w:p>
    <w:p w14:paraId="494C1C13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1CEACF6" w14:textId="4AD6FDF8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Objednávateľ je oprávnený odstúpiť od zmluvy aj v prípade, ak v priebehu plnenia tejto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zmluvy dôjde k potrebe uskutočniť doplňujúce práce, ktoré neboli predmetom plnenia podľa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tejto zmluvy, ktorých potreba vyplynula z dodatočne nepredvídateľných okolností a</w:t>
      </w:r>
      <w:r w:rsidR="007273F1"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ak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predpokladaná cena prác presiahne 50 % ceny podľa tejto zmluvy.</w:t>
      </w:r>
    </w:p>
    <w:p w14:paraId="30CE2F76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6DFCF992" w14:textId="4A87BE71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3. V prípade, ak je objednávateľ v omeškaní s úhradou faktúry o viac ako </w:t>
      </w:r>
      <w:r w:rsidR="002601C7">
        <w:rPr>
          <w:rFonts w:ascii="Aller" w:hAnsi="Aller" w:cs="Aller"/>
          <w:color w:val="000000"/>
        </w:rPr>
        <w:t>90</w:t>
      </w:r>
      <w:r w:rsidRPr="002A6B0E">
        <w:rPr>
          <w:rFonts w:ascii="Aller" w:hAnsi="Aller" w:cs="Aller"/>
          <w:color w:val="000000"/>
        </w:rPr>
        <w:t xml:space="preserve"> dní po uplynutí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lehoty jej splatnosti, je zhotoviteľ oprávnený odstúpiť od zmluvy na základe písomného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oznámenia doručeného objednávateľovi.</w:t>
      </w:r>
    </w:p>
    <w:p w14:paraId="1CFF3F64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72FA1CB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701AB4">
        <w:rPr>
          <w:rFonts w:ascii="Aller" w:hAnsi="Aller" w:cs="Aller"/>
          <w:b/>
          <w:color w:val="000000"/>
        </w:rPr>
        <w:t>XIII. ZÁVEREČNÉ USTANOVENIA</w:t>
      </w:r>
    </w:p>
    <w:p w14:paraId="495EA0A4" w14:textId="77777777" w:rsidR="00DF0950" w:rsidRPr="00701AB4" w:rsidRDefault="00DF0950" w:rsidP="00DF0950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6034B22D" w14:textId="61A42ECE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Táto zmluva nadobúda platnosť dňom jej podpísania oprávnenými zástupcami oboch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zmluvných strán</w:t>
      </w:r>
      <w:r>
        <w:rPr>
          <w:rFonts w:ascii="Aller" w:hAnsi="Aller" w:cs="Aller"/>
          <w:color w:val="000000"/>
        </w:rPr>
        <w:t xml:space="preserve"> a účinnosť  po schválení </w:t>
      </w:r>
      <w:r w:rsidR="009B03AB">
        <w:rPr>
          <w:rFonts w:ascii="Aller" w:hAnsi="Aller" w:cs="Aller"/>
          <w:color w:val="000000"/>
        </w:rPr>
        <w:t xml:space="preserve">žiadosti o NFP a </w:t>
      </w:r>
      <w:r>
        <w:rPr>
          <w:rFonts w:ascii="Aller" w:hAnsi="Aller" w:cs="Aller"/>
          <w:color w:val="000000"/>
        </w:rPr>
        <w:t xml:space="preserve">procesu verejného obstarávania zo strany poskytovateľa NFP a po zverejnení zmluvy verejným obstarávateľom na svojom webovom sídle.  </w:t>
      </w:r>
      <w:r w:rsidRPr="002A6B0E">
        <w:rPr>
          <w:rFonts w:ascii="Aller" w:hAnsi="Aller" w:cs="Aller"/>
          <w:color w:val="000000"/>
        </w:rPr>
        <w:t>Za oprávneného zástupcu na strane objednávateľa sa vždy považuje osoba, ktorá je štatutárnym zástupcom objednávateľa podľa všeobecne záväzných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právnych predpisov alebo ním poverená osoba.</w:t>
      </w:r>
    </w:p>
    <w:p w14:paraId="60A44CAD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2863E2ED" w14:textId="1C501043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2</w:t>
      </w:r>
      <w:r w:rsidRPr="002A6B0E">
        <w:rPr>
          <w:rFonts w:ascii="Aller" w:hAnsi="Aller" w:cs="Aller"/>
          <w:color w:val="000000"/>
        </w:rPr>
        <w:t>. Túto zmluvu je možné meniť a dopĺňať len formou písomných dodatkov podpísaných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oprávnenými zástupcami oboch zmluvných strán, ktoré budú tvoriť neoddeliteľnú súčasť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tejto zmluvy.</w:t>
      </w:r>
    </w:p>
    <w:p w14:paraId="1B056F8C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3A951258" w14:textId="49ECEDD6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3</w:t>
      </w:r>
      <w:r w:rsidRPr="002A6B0E">
        <w:rPr>
          <w:rFonts w:ascii="Aller" w:hAnsi="Aller" w:cs="Aller"/>
          <w:color w:val="000000"/>
        </w:rPr>
        <w:t xml:space="preserve">. Táto zmluva je vyhotovená v </w:t>
      </w:r>
      <w:r w:rsidR="002601C7">
        <w:rPr>
          <w:rFonts w:ascii="Aller" w:hAnsi="Aller" w:cs="Aller"/>
          <w:color w:val="000000"/>
        </w:rPr>
        <w:t>4</w:t>
      </w:r>
      <w:r w:rsidRPr="002A6B0E">
        <w:rPr>
          <w:rFonts w:ascii="Aller" w:hAnsi="Aller" w:cs="Aller"/>
          <w:color w:val="000000"/>
        </w:rPr>
        <w:t xml:space="preserve"> rovnopisoch, z ktorých objednávateľ po jej podpísaní </w:t>
      </w:r>
      <w:proofErr w:type="spellStart"/>
      <w:r w:rsidRPr="002A6B0E">
        <w:rPr>
          <w:rFonts w:ascii="Aller" w:hAnsi="Aller" w:cs="Aller"/>
          <w:color w:val="000000"/>
        </w:rPr>
        <w:t>obdrží</w:t>
      </w:r>
      <w:proofErr w:type="spellEnd"/>
      <w:r>
        <w:rPr>
          <w:rFonts w:ascii="Aller" w:hAnsi="Aller" w:cs="Aller"/>
          <w:color w:val="000000"/>
        </w:rPr>
        <w:t xml:space="preserve"> </w:t>
      </w:r>
      <w:r w:rsidR="002601C7">
        <w:rPr>
          <w:rFonts w:ascii="Aller" w:hAnsi="Aller" w:cs="Aller"/>
          <w:color w:val="000000"/>
        </w:rPr>
        <w:t>dve</w:t>
      </w:r>
      <w:r w:rsidRPr="002A6B0E">
        <w:rPr>
          <w:rFonts w:ascii="Aller" w:hAnsi="Aller" w:cs="Aller"/>
          <w:color w:val="000000"/>
        </w:rPr>
        <w:t xml:space="preserve"> a zhotoviteľ dve vyhotovenia.</w:t>
      </w:r>
    </w:p>
    <w:p w14:paraId="03ED9490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72AE904E" w14:textId="1CF4F0E3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4</w:t>
      </w:r>
      <w:r w:rsidRPr="002A6B0E">
        <w:rPr>
          <w:rFonts w:ascii="Aller" w:hAnsi="Aller" w:cs="Aller"/>
          <w:color w:val="000000"/>
        </w:rPr>
        <w:t>. Vzťahy touto zmluvou neupravené sa riadia ustanoveniami obchodného zákonníka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 platnom znení.</w:t>
      </w:r>
    </w:p>
    <w:p w14:paraId="2DE2F8AC" w14:textId="77777777" w:rsidR="00DF0950" w:rsidRPr="002A6B0E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</w:p>
    <w:p w14:paraId="45C2EB87" w14:textId="0CF10FB3" w:rsidR="00DF0950" w:rsidRDefault="00DF0950" w:rsidP="007273F1">
      <w:pPr>
        <w:autoSpaceDE w:val="0"/>
        <w:autoSpaceDN w:val="0"/>
        <w:adjustRightInd w:val="0"/>
        <w:spacing w:after="0" w:line="240" w:lineRule="auto"/>
        <w:jc w:val="both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lastRenderedPageBreak/>
        <w:t>5</w:t>
      </w:r>
      <w:r w:rsidRPr="002A6B0E">
        <w:rPr>
          <w:rFonts w:ascii="Aller" w:hAnsi="Aller" w:cs="Aller"/>
          <w:color w:val="000000"/>
        </w:rPr>
        <w:t>. Písomnosti podľa tejto zmluvy sa považujú za doručené najneskôr uplynutím 5-tich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pracovných dní od ich zaslania poštou na adresu zmluvnej strany uvedenej pri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zhotoviteľovi v obchodnom registri a pri objednávateľovi v čl. I tejto zmluvy. Za prijatú sa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považujú tiež písomnosti, ktoré druhá zmluvná strana odmietla prevziať. V prípade, ak je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 obsahom písomnosti spojené prerušenie/nezačatie plynutia lehoty podľa tejto zmluvy,</w:t>
      </w:r>
      <w:r w:rsidR="007273F1"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tak pre prerušenie/nezačatie plynutia lehoty je rozhodný dátum podania písomnosti na</w:t>
      </w:r>
      <w:r w:rsidR="007273F1">
        <w:rPr>
          <w:rFonts w:ascii="Aller" w:hAnsi="Aller" w:cs="Aller"/>
          <w:color w:val="000000"/>
        </w:rPr>
        <w:t xml:space="preserve"> </w:t>
      </w:r>
      <w:bookmarkStart w:id="0" w:name="_GoBack"/>
      <w:bookmarkEnd w:id="0"/>
      <w:r w:rsidRPr="002A6B0E">
        <w:rPr>
          <w:rFonts w:ascii="Aller" w:hAnsi="Aller" w:cs="Aller"/>
          <w:color w:val="000000"/>
        </w:rPr>
        <w:t>pošte.</w:t>
      </w:r>
    </w:p>
    <w:p w14:paraId="61D26EA3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E3A20D2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3577FB7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ECB30D3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41CE1F9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315E6B2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…………………………….., dňa ...........................</w:t>
      </w:r>
    </w:p>
    <w:p w14:paraId="3A402151" w14:textId="6D2AA740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85F223C" w14:textId="14B12580" w:rsidR="002601C7" w:rsidRDefault="002601C7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AF860D6" w14:textId="55A7DA91" w:rsidR="002601C7" w:rsidRDefault="002601C7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378CB03" w14:textId="77777777" w:rsidR="002601C7" w:rsidRPr="002A6B0E" w:rsidRDefault="002601C7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94AF46C" w14:textId="216CFCCA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O b j e d n á v a t e ľ : </w:t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 w:rsidR="002601C7">
        <w:rPr>
          <w:rFonts w:ascii="Aller" w:hAnsi="Aller" w:cs="Aller"/>
          <w:color w:val="000000"/>
        </w:rPr>
        <w:tab/>
      </w:r>
      <w:r w:rsidRPr="002A6B0E">
        <w:rPr>
          <w:rFonts w:ascii="Aller" w:hAnsi="Aller" w:cs="Aller"/>
          <w:color w:val="000000"/>
        </w:rPr>
        <w:t>Z h o t o v i t e ľ :</w:t>
      </w:r>
    </w:p>
    <w:p w14:paraId="5B8F9E76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6BA5D6E" w14:textId="77777777" w:rsidR="00DF0950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69F3342" w14:textId="77777777" w:rsidR="00DF0950" w:rsidRPr="002A6B0E" w:rsidRDefault="00DF0950" w:rsidP="00DF0950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DCF4E08" w14:textId="774F086B" w:rsidR="00E313F4" w:rsidRPr="002601C7" w:rsidRDefault="00DF0950" w:rsidP="002601C7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.................................................... </w:t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 w:rsidRPr="002A6B0E">
        <w:rPr>
          <w:rFonts w:ascii="Aller" w:hAnsi="Aller" w:cs="Aller"/>
          <w:color w:val="000000"/>
        </w:rPr>
        <w:t>....................................................</w:t>
      </w:r>
    </w:p>
    <w:sectPr w:rsidR="00E313F4" w:rsidRPr="0026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ler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1"/>
    <w:rsid w:val="00076453"/>
    <w:rsid w:val="00137C07"/>
    <w:rsid w:val="002601C7"/>
    <w:rsid w:val="00327CBC"/>
    <w:rsid w:val="004A43D1"/>
    <w:rsid w:val="007273F1"/>
    <w:rsid w:val="008702CF"/>
    <w:rsid w:val="009B03AB"/>
    <w:rsid w:val="00DF0950"/>
    <w:rsid w:val="00E313F4"/>
    <w:rsid w:val="00E906AD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1370"/>
  <w15:chartTrackingRefBased/>
  <w15:docId w15:val="{7A62AC8D-3AC2-4F96-80C6-8A95939B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9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VACLAVIK Štefan</cp:lastModifiedBy>
  <cp:revision>2</cp:revision>
  <dcterms:created xsi:type="dcterms:W3CDTF">2020-10-14T12:51:00Z</dcterms:created>
  <dcterms:modified xsi:type="dcterms:W3CDTF">2020-10-14T12:51:00Z</dcterms:modified>
</cp:coreProperties>
</file>